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52B6D" w:rsidRPr="00352B6D" w:rsidP="00352B6D">
      <w:pPr>
        <w:spacing w:line="480" w:lineRule="auto"/>
        <w:rPr>
          <w:rFonts w:ascii="Times New Roman" w:hAnsi="Times New Roman" w:cs="Times New Roman"/>
          <w:sz w:val="24"/>
          <w:szCs w:val="24"/>
        </w:rPr>
      </w:pPr>
      <w:r w:rsidRPr="00352B6D">
        <w:rPr>
          <w:rFonts w:ascii="Times New Roman" w:hAnsi="Times New Roman" w:cs="Times New Roman"/>
          <w:sz w:val="24"/>
          <w:szCs w:val="24"/>
        </w:rPr>
        <w:t xml:space="preserve">Name </w:t>
      </w:r>
    </w:p>
    <w:p w:rsidR="00352B6D" w:rsidRPr="00352B6D" w:rsidP="00352B6D">
      <w:pPr>
        <w:spacing w:line="480" w:lineRule="auto"/>
        <w:rPr>
          <w:rFonts w:ascii="Times New Roman" w:hAnsi="Times New Roman" w:cs="Times New Roman"/>
          <w:sz w:val="24"/>
          <w:szCs w:val="24"/>
        </w:rPr>
      </w:pPr>
      <w:r w:rsidRPr="00352B6D">
        <w:rPr>
          <w:rFonts w:ascii="Times New Roman" w:hAnsi="Times New Roman" w:cs="Times New Roman"/>
          <w:sz w:val="24"/>
          <w:szCs w:val="24"/>
        </w:rPr>
        <w:t xml:space="preserve">Institution </w:t>
      </w:r>
    </w:p>
    <w:p w:rsidR="00352B6D" w:rsidRPr="00352B6D" w:rsidP="00352B6D">
      <w:pPr>
        <w:spacing w:line="480" w:lineRule="auto"/>
        <w:rPr>
          <w:rFonts w:ascii="Times New Roman" w:hAnsi="Times New Roman" w:cs="Times New Roman"/>
          <w:sz w:val="24"/>
          <w:szCs w:val="24"/>
        </w:rPr>
      </w:pPr>
      <w:r w:rsidRPr="00352B6D">
        <w:rPr>
          <w:rFonts w:ascii="Times New Roman" w:hAnsi="Times New Roman" w:cs="Times New Roman"/>
          <w:sz w:val="24"/>
          <w:szCs w:val="24"/>
        </w:rPr>
        <w:t xml:space="preserve">Course </w:t>
      </w:r>
    </w:p>
    <w:p w:rsidR="00352B6D" w:rsidRPr="00352B6D" w:rsidP="00352B6D">
      <w:pPr>
        <w:spacing w:line="480" w:lineRule="auto"/>
        <w:rPr>
          <w:rFonts w:ascii="Times New Roman" w:hAnsi="Times New Roman" w:cs="Times New Roman"/>
          <w:sz w:val="24"/>
          <w:szCs w:val="24"/>
        </w:rPr>
      </w:pPr>
      <w:r w:rsidRPr="00352B6D">
        <w:rPr>
          <w:rFonts w:ascii="Times New Roman" w:hAnsi="Times New Roman" w:cs="Times New Roman"/>
          <w:sz w:val="24"/>
          <w:szCs w:val="24"/>
        </w:rPr>
        <w:t xml:space="preserve">Instructor </w:t>
      </w:r>
    </w:p>
    <w:p w:rsidR="00352B6D" w:rsidRPr="00352B6D" w:rsidP="00352B6D">
      <w:pPr>
        <w:spacing w:line="480" w:lineRule="auto"/>
        <w:rPr>
          <w:rFonts w:ascii="Times New Roman" w:hAnsi="Times New Roman" w:cs="Times New Roman"/>
          <w:sz w:val="24"/>
          <w:szCs w:val="24"/>
        </w:rPr>
      </w:pPr>
      <w:r w:rsidRPr="00352B6D">
        <w:rPr>
          <w:rFonts w:ascii="Times New Roman" w:hAnsi="Times New Roman" w:cs="Times New Roman"/>
          <w:sz w:val="24"/>
          <w:szCs w:val="24"/>
        </w:rPr>
        <w:t xml:space="preserve">Date </w:t>
      </w:r>
    </w:p>
    <w:p w:rsidR="00714B1E" w:rsidP="00352B6D">
      <w:pPr>
        <w:spacing w:line="480" w:lineRule="auto"/>
        <w:rPr>
          <w:rFonts w:ascii="Times New Roman" w:hAnsi="Times New Roman" w:cs="Times New Roman"/>
          <w:b/>
          <w:sz w:val="24"/>
          <w:szCs w:val="24"/>
        </w:rPr>
      </w:pPr>
      <w:r w:rsidRPr="00352B6D">
        <w:rPr>
          <w:rFonts w:ascii="Times New Roman" w:hAnsi="Times New Roman" w:cs="Times New Roman"/>
          <w:b/>
          <w:sz w:val="24"/>
          <w:szCs w:val="24"/>
        </w:rPr>
        <w:t xml:space="preserve">Semester stories </w:t>
      </w:r>
    </w:p>
    <w:p w:rsidR="00DD2AE7" w:rsidRPr="00352B6D" w:rsidP="00352B6D">
      <w:pPr>
        <w:spacing w:line="480" w:lineRule="auto"/>
        <w:rPr>
          <w:rFonts w:ascii="Times New Roman" w:hAnsi="Times New Roman" w:cs="Times New Roman"/>
          <w:b/>
          <w:sz w:val="24"/>
          <w:szCs w:val="24"/>
        </w:rPr>
      </w:pPr>
      <w:r>
        <w:rPr>
          <w:rFonts w:ascii="Times New Roman" w:hAnsi="Times New Roman" w:cs="Times New Roman"/>
          <w:b/>
          <w:sz w:val="24"/>
          <w:szCs w:val="24"/>
        </w:rPr>
        <w:t>Question 1</w:t>
      </w:r>
    </w:p>
    <w:p w:rsidR="00DD2AE7" w:rsidP="00DD2AE7">
      <w:pPr>
        <w:spacing w:line="480" w:lineRule="auto"/>
        <w:ind w:firstLine="720"/>
        <w:rPr>
          <w:rFonts w:ascii="Times New Roman" w:hAnsi="Times New Roman" w:cs="Times New Roman"/>
          <w:sz w:val="24"/>
          <w:szCs w:val="24"/>
        </w:rPr>
      </w:pPr>
      <w:r w:rsidRPr="00352B6D">
        <w:rPr>
          <w:rFonts w:ascii="Times New Roman" w:hAnsi="Times New Roman" w:cs="Times New Roman"/>
          <w:sz w:val="24"/>
          <w:szCs w:val="24"/>
        </w:rPr>
        <w:t xml:space="preserve">The </w:t>
      </w:r>
      <w:r w:rsidRPr="00352B6D" w:rsidR="00EB0E48">
        <w:rPr>
          <w:rFonts w:ascii="Times New Roman" w:hAnsi="Times New Roman" w:cs="Times New Roman"/>
          <w:sz w:val="24"/>
          <w:szCs w:val="24"/>
        </w:rPr>
        <w:t>S</w:t>
      </w:r>
      <w:r w:rsidRPr="00352B6D">
        <w:rPr>
          <w:rFonts w:ascii="Times New Roman" w:hAnsi="Times New Roman" w:cs="Times New Roman"/>
          <w:sz w:val="24"/>
          <w:szCs w:val="24"/>
        </w:rPr>
        <w:t xml:space="preserve">tory of an </w:t>
      </w:r>
      <w:r w:rsidRPr="00352B6D" w:rsidR="00EB0E48">
        <w:rPr>
          <w:rFonts w:ascii="Times New Roman" w:hAnsi="Times New Roman" w:cs="Times New Roman"/>
          <w:sz w:val="24"/>
          <w:szCs w:val="24"/>
        </w:rPr>
        <w:t>H</w:t>
      </w:r>
      <w:r w:rsidRPr="00352B6D">
        <w:rPr>
          <w:rFonts w:ascii="Times New Roman" w:hAnsi="Times New Roman" w:cs="Times New Roman"/>
          <w:sz w:val="24"/>
          <w:szCs w:val="24"/>
        </w:rPr>
        <w:t>our</w:t>
      </w:r>
      <w:r w:rsidRPr="00352B6D" w:rsidR="00EB0E48">
        <w:rPr>
          <w:rFonts w:ascii="Times New Roman" w:hAnsi="Times New Roman" w:cs="Times New Roman"/>
          <w:sz w:val="24"/>
          <w:szCs w:val="24"/>
        </w:rPr>
        <w:t xml:space="preserve"> by Chopin</w:t>
      </w:r>
      <w:r w:rsidRPr="00352B6D">
        <w:rPr>
          <w:rFonts w:ascii="Times New Roman" w:hAnsi="Times New Roman" w:cs="Times New Roman"/>
          <w:sz w:val="24"/>
          <w:szCs w:val="24"/>
        </w:rPr>
        <w:t xml:space="preserve"> is one of the Great Stories of the semester so far which presents a different </w:t>
      </w:r>
      <w:r w:rsidRPr="00352B6D" w:rsidR="00290169">
        <w:rPr>
          <w:rFonts w:ascii="Times New Roman" w:hAnsi="Times New Roman" w:cs="Times New Roman"/>
          <w:sz w:val="24"/>
          <w:szCs w:val="24"/>
        </w:rPr>
        <w:t>event</w:t>
      </w:r>
      <w:r w:rsidRPr="00352B6D">
        <w:rPr>
          <w:rFonts w:ascii="Times New Roman" w:hAnsi="Times New Roman" w:cs="Times New Roman"/>
          <w:sz w:val="24"/>
          <w:szCs w:val="24"/>
        </w:rPr>
        <w:t xml:space="preserve"> that can happen to anyone at any time. </w:t>
      </w:r>
      <w:r w:rsidRPr="00352B6D" w:rsidR="00290169">
        <w:rPr>
          <w:rFonts w:ascii="Times New Roman" w:hAnsi="Times New Roman" w:cs="Times New Roman"/>
          <w:sz w:val="24"/>
          <w:szCs w:val="24"/>
        </w:rPr>
        <w:t xml:space="preserve">The story writer takes the audience through an emotional oscillation based on the character </w:t>
      </w:r>
      <w:r w:rsidRPr="00352B6D" w:rsidR="004706D3">
        <w:rPr>
          <w:rFonts w:ascii="Times New Roman" w:hAnsi="Times New Roman" w:cs="Times New Roman"/>
          <w:sz w:val="24"/>
          <w:szCs w:val="24"/>
        </w:rPr>
        <w:t xml:space="preserve">Louise Mallard. Louise is overcome with sorrow and grief after learning about the demise of her husband in a road </w:t>
      </w:r>
      <w:r w:rsidRPr="00352B6D" w:rsidR="003060AE">
        <w:rPr>
          <w:rFonts w:ascii="Times New Roman" w:hAnsi="Times New Roman" w:cs="Times New Roman"/>
          <w:sz w:val="24"/>
          <w:szCs w:val="24"/>
        </w:rPr>
        <w:t>accident</w:t>
      </w:r>
      <w:r w:rsidRPr="00352B6D" w:rsidR="004706D3">
        <w:rPr>
          <w:rFonts w:ascii="Times New Roman" w:hAnsi="Times New Roman" w:cs="Times New Roman"/>
          <w:sz w:val="24"/>
          <w:szCs w:val="24"/>
        </w:rPr>
        <w:t>.</w:t>
      </w:r>
      <w:r w:rsidRPr="00352B6D" w:rsidR="003060AE">
        <w:rPr>
          <w:rFonts w:ascii="Times New Roman" w:hAnsi="Times New Roman" w:cs="Times New Roman"/>
          <w:sz w:val="24"/>
          <w:szCs w:val="24"/>
        </w:rPr>
        <w:t xml:space="preserve"> Her grief later turns into joy when she sits alone in her room and thinks how the death would result in her freedom from her marriage. </w:t>
      </w:r>
      <w:r w:rsidRPr="00352B6D" w:rsidR="000608B7">
        <w:rPr>
          <w:rFonts w:ascii="Times New Roman" w:hAnsi="Times New Roman" w:cs="Times New Roman"/>
          <w:sz w:val="24"/>
          <w:szCs w:val="24"/>
        </w:rPr>
        <w:t xml:space="preserve">She later realizes that her husband had been nowhere near the accident and upon seen him, she dies of a heart attack. </w:t>
      </w:r>
      <w:r w:rsidRPr="00352B6D" w:rsidR="005160CF">
        <w:rPr>
          <w:rFonts w:ascii="Times New Roman" w:hAnsi="Times New Roman" w:cs="Times New Roman"/>
          <w:sz w:val="24"/>
          <w:szCs w:val="24"/>
        </w:rPr>
        <w:t>This story</w:t>
      </w:r>
      <w:r w:rsidRPr="00352B6D" w:rsidR="000608B7">
        <w:rPr>
          <w:rFonts w:ascii="Times New Roman" w:hAnsi="Times New Roman" w:cs="Times New Roman"/>
          <w:sz w:val="24"/>
          <w:szCs w:val="24"/>
        </w:rPr>
        <w:t xml:space="preserve"> presents various present lessons. </w:t>
      </w:r>
      <w:r w:rsidRPr="00352B6D" w:rsidR="009031E3">
        <w:rPr>
          <w:rFonts w:ascii="Times New Roman" w:hAnsi="Times New Roman" w:cs="Times New Roman"/>
          <w:sz w:val="24"/>
          <w:szCs w:val="24"/>
        </w:rPr>
        <w:t xml:space="preserve">It </w:t>
      </w:r>
      <w:r w:rsidRPr="00352B6D" w:rsidR="005160CF">
        <w:rPr>
          <w:rFonts w:ascii="Times New Roman" w:hAnsi="Times New Roman" w:cs="Times New Roman"/>
          <w:sz w:val="24"/>
          <w:szCs w:val="24"/>
        </w:rPr>
        <w:t xml:space="preserve">shows disappointment as one of the major consequences of having expectations. </w:t>
      </w:r>
      <w:r w:rsidRPr="00352B6D" w:rsidR="00F130FD">
        <w:rPr>
          <w:rFonts w:ascii="Times New Roman" w:hAnsi="Times New Roman" w:cs="Times New Roman"/>
          <w:sz w:val="24"/>
          <w:szCs w:val="24"/>
        </w:rPr>
        <w:t xml:space="preserve">The story also gives the reader a present perspective of a train accident where Louise thinks her husband died. After Louise's heart attack which leads to her death, the story gives the dangers of rejoicing in your enemy's misfortunes. </w:t>
      </w:r>
    </w:p>
    <w:p w:rsidR="00DD2AE7" w:rsidRPr="00DD2AE7" w:rsidP="00DD2AE7">
      <w:pPr>
        <w:spacing w:line="480" w:lineRule="auto"/>
        <w:ind w:firstLine="720"/>
        <w:rPr>
          <w:rFonts w:ascii="Times New Roman" w:hAnsi="Times New Roman" w:cs="Times New Roman"/>
          <w:b/>
          <w:sz w:val="24"/>
          <w:szCs w:val="24"/>
        </w:rPr>
      </w:pPr>
      <w:bookmarkStart w:id="0" w:name="_GoBack"/>
      <w:r w:rsidRPr="00DD2AE7">
        <w:rPr>
          <w:rFonts w:ascii="Times New Roman" w:hAnsi="Times New Roman" w:cs="Times New Roman"/>
          <w:b/>
          <w:sz w:val="24"/>
          <w:szCs w:val="24"/>
        </w:rPr>
        <w:t>Question 2</w:t>
      </w:r>
    </w:p>
    <w:bookmarkEnd w:id="0"/>
    <w:p w:rsidR="00860A35" w:rsidRPr="00352B6D" w:rsidP="00352B6D">
      <w:pPr>
        <w:spacing w:line="480" w:lineRule="auto"/>
        <w:ind w:firstLine="720"/>
        <w:rPr>
          <w:rFonts w:ascii="Times New Roman" w:hAnsi="Times New Roman" w:cs="Times New Roman"/>
          <w:sz w:val="24"/>
          <w:szCs w:val="24"/>
        </w:rPr>
      </w:pPr>
      <w:r w:rsidRPr="00352B6D">
        <w:rPr>
          <w:rFonts w:ascii="Times New Roman" w:hAnsi="Times New Roman" w:cs="Times New Roman"/>
          <w:sz w:val="24"/>
          <w:szCs w:val="24"/>
        </w:rPr>
        <w:t xml:space="preserve">The Misfit </w:t>
      </w:r>
      <w:r w:rsidRPr="00352B6D" w:rsidR="00A40083">
        <w:rPr>
          <w:rFonts w:ascii="Times New Roman" w:hAnsi="Times New Roman" w:cs="Times New Roman"/>
          <w:sz w:val="24"/>
          <w:szCs w:val="24"/>
        </w:rPr>
        <w:t xml:space="preserve">character in the story of a Good Man is Hard to Find is one of the characters who have been outstanding among all the stories. </w:t>
      </w:r>
      <w:r w:rsidRPr="00352B6D" w:rsidR="003B58CD">
        <w:rPr>
          <w:rFonts w:ascii="Times New Roman" w:hAnsi="Times New Roman" w:cs="Times New Roman"/>
          <w:sz w:val="24"/>
          <w:szCs w:val="24"/>
        </w:rPr>
        <w:t xml:space="preserve">The Misfit is an individual whose character is </w:t>
      </w:r>
      <w:r w:rsidRPr="00352B6D" w:rsidR="003B58CD">
        <w:rPr>
          <w:rFonts w:ascii="Times New Roman" w:hAnsi="Times New Roman" w:cs="Times New Roman"/>
          <w:sz w:val="24"/>
          <w:szCs w:val="24"/>
        </w:rPr>
        <w:t xml:space="preserve">well developed and does not change. The misfit presents the character of being violent and a murderer who would not be suitable in providing moral and spiritual guidance. Unlike the character of the grandmother in the story, the Misfit displays consistency in what he believes despite any challenges he comes across in his way. </w:t>
      </w:r>
      <w:r w:rsidRPr="00352B6D" w:rsidR="007C78BA">
        <w:rPr>
          <w:rFonts w:ascii="Times New Roman" w:hAnsi="Times New Roman" w:cs="Times New Roman"/>
          <w:sz w:val="24"/>
          <w:szCs w:val="24"/>
        </w:rPr>
        <w:t xml:space="preserve">the Misfit has a defined steady view about life which he used to define what is right. </w:t>
      </w:r>
      <w:r w:rsidRPr="00352B6D" w:rsidR="002A4379">
        <w:rPr>
          <w:rFonts w:ascii="Times New Roman" w:hAnsi="Times New Roman" w:cs="Times New Roman"/>
          <w:sz w:val="24"/>
          <w:szCs w:val="24"/>
        </w:rPr>
        <w:t xml:space="preserve">Regardless of his situation, he does not change his moral code of remorselessness and murder. </w:t>
      </w:r>
      <w:r w:rsidRPr="00352B6D" w:rsidR="00847912">
        <w:rPr>
          <w:rFonts w:ascii="Times New Roman" w:hAnsi="Times New Roman" w:cs="Times New Roman"/>
          <w:sz w:val="24"/>
          <w:szCs w:val="24"/>
        </w:rPr>
        <w:t xml:space="preserve">He also has a belief in Jesus but doubts whether he really raised the dead. He sees meanness as his way of adding value to the meaningless life. </w:t>
      </w:r>
      <w:r w:rsidRPr="00352B6D" w:rsidR="00E66091">
        <w:rPr>
          <w:rFonts w:ascii="Times New Roman" w:hAnsi="Times New Roman" w:cs="Times New Roman"/>
          <w:sz w:val="24"/>
          <w:szCs w:val="24"/>
        </w:rPr>
        <w:t xml:space="preserve">the character outstands for </w:t>
      </w:r>
      <w:r w:rsidRPr="00352B6D" w:rsidR="00EE7F87">
        <w:rPr>
          <w:rFonts w:ascii="Times New Roman" w:hAnsi="Times New Roman" w:cs="Times New Roman"/>
          <w:sz w:val="24"/>
          <w:szCs w:val="24"/>
        </w:rPr>
        <w:t xml:space="preserve">the consistency in character.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0078954"/>
      <w:docPartObj>
        <w:docPartGallery w:val="Page Numbers (Top of Page)"/>
        <w:docPartUnique/>
      </w:docPartObj>
    </w:sdtPr>
    <w:sdtEndPr>
      <w:rPr>
        <w:noProof/>
      </w:rPr>
    </w:sdtEndPr>
    <w:sdtContent>
      <w:p w:rsidR="00352B6D">
        <w:pPr>
          <w:pStyle w:val="Header"/>
          <w:jc w:val="right"/>
        </w:pPr>
        <w:r>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DD2AE7">
          <w:rPr>
            <w:noProof/>
          </w:rPr>
          <w:t>2</w:t>
        </w:r>
        <w:r>
          <w:rPr>
            <w:noProof/>
          </w:rPr>
          <w:fldChar w:fldCharType="end"/>
        </w:r>
      </w:p>
    </w:sdtContent>
  </w:sdt>
  <w:p w:rsidR="00352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1E"/>
    <w:rsid w:val="000608B7"/>
    <w:rsid w:val="00290169"/>
    <w:rsid w:val="002A4379"/>
    <w:rsid w:val="003060AE"/>
    <w:rsid w:val="00352B6D"/>
    <w:rsid w:val="003B58CD"/>
    <w:rsid w:val="004706D3"/>
    <w:rsid w:val="004F0920"/>
    <w:rsid w:val="005160CF"/>
    <w:rsid w:val="00714B1E"/>
    <w:rsid w:val="007C78BA"/>
    <w:rsid w:val="00847912"/>
    <w:rsid w:val="00860A35"/>
    <w:rsid w:val="00870E85"/>
    <w:rsid w:val="009031E3"/>
    <w:rsid w:val="00A40083"/>
    <w:rsid w:val="00C72584"/>
    <w:rsid w:val="00DD2AE7"/>
    <w:rsid w:val="00E66091"/>
    <w:rsid w:val="00EB0E48"/>
    <w:rsid w:val="00EE7F87"/>
    <w:rsid w:val="00F130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5F9E3"/>
  <w15:chartTrackingRefBased/>
  <w15:docId w15:val="{D902028C-6F3C-4ACF-8D81-AE2CF80A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B6D"/>
  </w:style>
  <w:style w:type="paragraph" w:styleId="Footer">
    <w:name w:val="footer"/>
    <w:basedOn w:val="Normal"/>
    <w:link w:val="FooterChar"/>
    <w:uiPriority w:val="99"/>
    <w:unhideWhenUsed/>
    <w:rsid w:val="0035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cp:revision>
  <dcterms:created xsi:type="dcterms:W3CDTF">2021-03-20T01:21:00Z</dcterms:created>
  <dcterms:modified xsi:type="dcterms:W3CDTF">2021-03-20T01:46:00Z</dcterms:modified>
</cp:coreProperties>
</file>